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145FCA" w14:textId="19EBD60B" w:rsidR="000746C5" w:rsidRPr="00341AC4" w:rsidRDefault="003B6F34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Załącznik nr 4 do zarządzenia nr</w:t>
      </w:r>
      <w:r w:rsidR="0051367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189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/202</w:t>
      </w:r>
      <w:r w:rsidR="00566B57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5</w:t>
      </w:r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33EB2CD3" w:rsidR="00363F81" w:rsidRPr="00341AC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02132D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0912-7LEK-D</w:t>
      </w:r>
    </w:p>
    <w:p w14:paraId="43134346" w14:textId="0C201EC6" w:rsidR="004501ED" w:rsidRPr="00341AC4" w:rsidRDefault="004838B3" w:rsidP="004501ED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341AC4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02132D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proofErr w:type="spellStart"/>
      <w:r w:rsidR="0002132D">
        <w:rPr>
          <w:rFonts w:asciiTheme="minorHAnsi" w:hAnsiTheme="minorHAnsi" w:cstheme="minorHAnsi"/>
          <w:b/>
          <w:bCs/>
          <w:color w:val="000000" w:themeColor="text1"/>
        </w:rPr>
        <w:t>Dietoterapia</w:t>
      </w:r>
      <w:proofErr w:type="spellEnd"/>
    </w:p>
    <w:p w14:paraId="274BA5FF" w14:textId="629DE753" w:rsidR="004838B3" w:rsidRPr="00341AC4" w:rsidRDefault="004838B3" w:rsidP="004501ED">
      <w:pPr>
        <w:pStyle w:val="Styl1"/>
        <w:spacing w:line="276" w:lineRule="auto"/>
        <w:ind w:firstLine="426"/>
        <w:rPr>
          <w:i w:val="0"/>
          <w:iCs/>
          <w:color w:val="000000" w:themeColor="text1"/>
        </w:rPr>
      </w:pPr>
      <w:r w:rsidRPr="00341AC4">
        <w:rPr>
          <w:b/>
          <w:bCs/>
          <w:i w:val="0"/>
          <w:iCs/>
          <w:color w:val="000000" w:themeColor="text1"/>
        </w:rPr>
        <w:t>Nazwa przedmiotu (zajęć) w języku angielskim:</w:t>
      </w:r>
      <w:r w:rsidR="0002132D">
        <w:rPr>
          <w:b/>
          <w:bCs/>
          <w:i w:val="0"/>
          <w:iCs/>
          <w:color w:val="000000" w:themeColor="text1"/>
        </w:rPr>
        <w:t xml:space="preserve"> Diet </w:t>
      </w:r>
      <w:proofErr w:type="spellStart"/>
      <w:r w:rsidR="0002132D">
        <w:rPr>
          <w:b/>
          <w:bCs/>
          <w:i w:val="0"/>
          <w:iCs/>
          <w:color w:val="000000" w:themeColor="text1"/>
        </w:rPr>
        <w:t>therapy</w:t>
      </w:r>
      <w:proofErr w:type="spellEnd"/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41AC4" w:rsidRPr="00341AC4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5EC03BE2" w:rsidR="000746C5" w:rsidRPr="006A341A" w:rsidRDefault="0002132D" w:rsidP="004501ED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6A341A">
              <w:rPr>
                <w:rFonts w:ascii="Calibri" w:hAnsi="Calibri" w:cs="Calibri"/>
                <w:b/>
                <w:bCs/>
                <w:iCs/>
                <w:color w:val="000000" w:themeColor="text1"/>
                <w:sz w:val="24"/>
                <w:szCs w:val="24"/>
              </w:rPr>
              <w:t>lekarski</w:t>
            </w:r>
          </w:p>
        </w:tc>
      </w:tr>
      <w:tr w:rsidR="0002132D" w:rsidRPr="00341AC4" w14:paraId="4F60DDAE" w14:textId="77777777" w:rsidTr="006A3DBE">
        <w:trPr>
          <w:trHeight w:val="285"/>
          <w:jc w:val="center"/>
        </w:trPr>
        <w:tc>
          <w:tcPr>
            <w:tcW w:w="4742" w:type="dxa"/>
          </w:tcPr>
          <w:p w14:paraId="34AC78D4" w14:textId="08FC496A" w:rsidR="0002132D" w:rsidRPr="00341AC4" w:rsidRDefault="0002132D" w:rsidP="0002132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5879DC3B" w:rsidR="0002132D" w:rsidRPr="0088430D" w:rsidRDefault="0002132D" w:rsidP="0002132D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color w:val="000000" w:themeColor="text1"/>
              </w:rPr>
            </w:pPr>
            <w:r w:rsidRPr="0088430D">
              <w:rPr>
                <w:rFonts w:ascii="Calibri" w:hAnsi="Calibri" w:cs="Calibri"/>
              </w:rPr>
              <w:t>stacjonarne/niestacjonarne</w:t>
            </w:r>
          </w:p>
        </w:tc>
      </w:tr>
      <w:tr w:rsidR="0002132D" w:rsidRPr="00341AC4" w14:paraId="15D8E656" w14:textId="77777777" w:rsidTr="006A3DBE">
        <w:trPr>
          <w:trHeight w:val="285"/>
          <w:jc w:val="center"/>
        </w:trPr>
        <w:tc>
          <w:tcPr>
            <w:tcW w:w="4742" w:type="dxa"/>
          </w:tcPr>
          <w:p w14:paraId="66CB51F4" w14:textId="3D09229F" w:rsidR="0002132D" w:rsidRPr="00341AC4" w:rsidRDefault="0002132D" w:rsidP="0002132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25494060" w:rsidR="0002132D" w:rsidRPr="0088430D" w:rsidRDefault="0002132D" w:rsidP="0002132D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color w:val="000000" w:themeColor="text1"/>
              </w:rPr>
            </w:pPr>
            <w:r w:rsidRPr="0088430D">
              <w:rPr>
                <w:rFonts w:ascii="Calibri" w:hAnsi="Calibri" w:cs="Calibri"/>
              </w:rPr>
              <w:t>jednolite magisterskie</w:t>
            </w:r>
          </w:p>
        </w:tc>
      </w:tr>
      <w:tr w:rsidR="0002132D" w:rsidRPr="00341AC4" w14:paraId="24A4112E" w14:textId="77777777" w:rsidTr="006A3DBE">
        <w:trPr>
          <w:trHeight w:val="285"/>
          <w:jc w:val="center"/>
        </w:trPr>
        <w:tc>
          <w:tcPr>
            <w:tcW w:w="4742" w:type="dxa"/>
          </w:tcPr>
          <w:p w14:paraId="44A41269" w14:textId="1304D5E3" w:rsidR="0002132D" w:rsidRPr="00341AC4" w:rsidRDefault="0002132D" w:rsidP="0002132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1903324D" w:rsidR="0002132D" w:rsidRPr="0088430D" w:rsidRDefault="0002132D" w:rsidP="0002132D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color w:val="000000" w:themeColor="text1"/>
              </w:rPr>
            </w:pPr>
            <w:proofErr w:type="spellStart"/>
            <w:r w:rsidRPr="0088430D">
              <w:rPr>
                <w:rFonts w:ascii="Calibri" w:hAnsi="Calibri" w:cs="Calibri"/>
              </w:rPr>
              <w:t>ogólnoakademicki</w:t>
            </w:r>
            <w:proofErr w:type="spellEnd"/>
          </w:p>
        </w:tc>
      </w:tr>
      <w:tr w:rsidR="0002132D" w:rsidRPr="00341AC4" w14:paraId="665D7137" w14:textId="77777777" w:rsidTr="006A3DBE">
        <w:trPr>
          <w:trHeight w:val="282"/>
          <w:jc w:val="center"/>
        </w:trPr>
        <w:tc>
          <w:tcPr>
            <w:tcW w:w="4742" w:type="dxa"/>
          </w:tcPr>
          <w:p w14:paraId="4533E0D6" w14:textId="3B7F67D4" w:rsidR="0002132D" w:rsidRPr="00341AC4" w:rsidRDefault="0002132D" w:rsidP="0002132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54463" w14:textId="5DBEE666" w:rsidR="0002132D" w:rsidRPr="0088430D" w:rsidRDefault="0002132D" w:rsidP="0002132D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color w:val="000000" w:themeColor="text1"/>
              </w:rPr>
            </w:pPr>
            <w:r w:rsidRPr="0088430D">
              <w:rPr>
                <w:rFonts w:ascii="Calibri" w:hAnsi="Calibri" w:cs="Calibri"/>
              </w:rPr>
              <w:t>dr n. rol. Kamila Sobaś</w:t>
            </w:r>
          </w:p>
        </w:tc>
      </w:tr>
      <w:tr w:rsidR="0002132D" w:rsidRPr="00341AC4" w14:paraId="61AC06B3" w14:textId="77777777" w:rsidTr="006A3DBE">
        <w:trPr>
          <w:trHeight w:val="285"/>
          <w:jc w:val="center"/>
        </w:trPr>
        <w:tc>
          <w:tcPr>
            <w:tcW w:w="4742" w:type="dxa"/>
          </w:tcPr>
          <w:p w14:paraId="29CD3083" w14:textId="2619BB49" w:rsidR="0002132D" w:rsidRPr="00341AC4" w:rsidRDefault="0002132D" w:rsidP="0002132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C9C9" w14:textId="6746CD76" w:rsidR="0002132D" w:rsidRPr="0088430D" w:rsidRDefault="00EE1743" w:rsidP="0002132D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color w:val="000000" w:themeColor="text1"/>
              </w:rPr>
            </w:pPr>
            <w:hyperlink r:id="rId6" w:history="1">
              <w:r w:rsidR="00A56677" w:rsidRPr="0088430D">
                <w:rPr>
                  <w:rStyle w:val="Hipercze"/>
                  <w:rFonts w:ascii="Calibri" w:hAnsi="Calibri" w:cs="Calibri"/>
                </w:rPr>
                <w:t>kamila.sobas@ujk.edu.pl</w:t>
              </w:r>
            </w:hyperlink>
            <w:r w:rsidR="0002132D" w:rsidRPr="0088430D">
              <w:rPr>
                <w:rFonts w:ascii="Calibri" w:hAnsi="Calibri" w:cs="Calibri"/>
              </w:rPr>
              <w:t xml:space="preserve"> 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7F99C0DA" w:rsidR="000746C5" w:rsidRPr="00341AC4" w:rsidRDefault="0002132D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polski</w:t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123A779A" w:rsidR="000746C5" w:rsidRPr="00341AC4" w:rsidRDefault="009954B1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</w:t>
            </w:r>
            <w:r w:rsidR="0002132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hemia ogólna, biologia, podstawy anatomii i fizjologii, podstawy żywienia człowieka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41AC4" w:rsidRPr="00341AC4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0891249C" w:rsidR="000746C5" w:rsidRPr="00341AC4" w:rsidRDefault="009954B1" w:rsidP="004501ED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</w:t>
            </w:r>
            <w:r w:rsidR="0002132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wiczenia (C)</w:t>
            </w:r>
          </w:p>
        </w:tc>
      </w:tr>
      <w:tr w:rsidR="00341AC4" w:rsidRPr="00341AC4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0FF12881" w:rsidR="000746C5" w:rsidRPr="00341AC4" w:rsidRDefault="009954B1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z</w:t>
            </w:r>
            <w:r w:rsidR="0002132D" w:rsidRPr="0002132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ajęcia tradycyjne w pomieszczeniu dydaktycznym CM UJK</w:t>
            </w:r>
          </w:p>
        </w:tc>
      </w:tr>
      <w:tr w:rsidR="00341AC4" w:rsidRPr="00341AC4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4BF063D3" w:rsidR="000746C5" w:rsidRPr="00341AC4" w:rsidRDefault="001A5F3B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</w:t>
            </w:r>
            <w:r w:rsidRPr="001A5F3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aliczenie z oceną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(Z</w:t>
            </w:r>
            <w:r w:rsidRPr="001A5F3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ajęcia są obowiązkowe. W ramach poszczególnych zajęć studenci przygotowują sprawozdania oraz wykonują zadania w grupach. Warunkiem uzyskania zaliczenia jest udział w zajęciach, wykonanie wymaganych prac oraz uzyskanie pozytywnego wyniku z kolokwium końcowego w formie testu, przeprowadzanego podczas ostatnich zajęć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.)</w:t>
            </w:r>
          </w:p>
        </w:tc>
      </w:tr>
      <w:tr w:rsidR="00341AC4" w:rsidRPr="00341AC4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3ED38458" w:rsidR="00402BCD" w:rsidRPr="00341AC4" w:rsidRDefault="006A341A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</w:t>
            </w:r>
            <w:r w:rsidR="0002132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wiczenia: </w:t>
            </w:r>
            <w:r w:rsidR="0002132D" w:rsidRPr="0002132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wykład informacyjny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/problemowy</w:t>
            </w:r>
            <w:r w:rsidR="0002132D" w:rsidRPr="0002132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 z prezentacją multimedialną, </w:t>
            </w:r>
            <w:proofErr w:type="spellStart"/>
            <w:r w:rsidRPr="006A341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case</w:t>
            </w:r>
            <w:proofErr w:type="spellEnd"/>
            <w:r w:rsidRPr="006A341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 </w:t>
            </w:r>
            <w:proofErr w:type="spellStart"/>
            <w:r w:rsidRPr="006A341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study</w:t>
            </w:r>
            <w:proofErr w:type="spellEnd"/>
            <w:r w:rsidRPr="006A341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 + praca grupowa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, ocena stanu odżywienia</w:t>
            </w:r>
          </w:p>
        </w:tc>
      </w:tr>
      <w:tr w:rsidR="00341AC4" w:rsidRPr="00341AC4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3.5.a.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podstawow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19307559" w14:textId="51D88A5F" w:rsidR="00274469" w:rsidRDefault="00274469" w:rsidP="00274469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1. </w:t>
            </w:r>
            <w:proofErr w:type="spellStart"/>
            <w:r w:rsidRPr="0027446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Grzymisławski</w:t>
            </w:r>
            <w:proofErr w:type="spellEnd"/>
            <w:r w:rsidRPr="0027446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M. (red.). Dietetyka kliniczna. PZWL, Warszawa, 2025.</w:t>
            </w:r>
          </w:p>
          <w:p w14:paraId="5C54CC82" w14:textId="7C367EF6" w:rsidR="00685D48" w:rsidRPr="00274469" w:rsidRDefault="00685D48" w:rsidP="00274469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2. </w:t>
            </w:r>
            <w:r w:rsidRPr="00685D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Włodarek D., Lange E. (red.). Współczesna </w:t>
            </w:r>
            <w:proofErr w:type="spellStart"/>
            <w:r w:rsidRPr="00685D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dietoterapia</w:t>
            </w:r>
            <w:proofErr w:type="spellEnd"/>
            <w:r w:rsidRPr="00685D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 PZWL, Warszawa, 2022.</w:t>
            </w:r>
          </w:p>
          <w:p w14:paraId="21539079" w14:textId="6DD6CBAA" w:rsidR="00566B57" w:rsidRPr="00341AC4" w:rsidRDefault="00274469" w:rsidP="00274469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3. </w:t>
            </w:r>
            <w:r w:rsidRPr="0027446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Rychlik E., </w:t>
            </w:r>
            <w:proofErr w:type="spellStart"/>
            <w:r w:rsidRPr="0027446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Stoś</w:t>
            </w:r>
            <w:proofErr w:type="spellEnd"/>
            <w:r w:rsidRPr="0027446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K., Woźniak A., </w:t>
            </w:r>
            <w:proofErr w:type="spellStart"/>
            <w:r w:rsidRPr="0027446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Mojska</w:t>
            </w:r>
            <w:proofErr w:type="spellEnd"/>
            <w:r w:rsidRPr="0027446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H. (red.). Normy żywienia dla populacji Polski – 2024. NIZP PZH-PIB, Warszawa, 2024.</w:t>
            </w:r>
          </w:p>
        </w:tc>
      </w:tr>
      <w:tr w:rsidR="00341AC4" w:rsidRPr="00341AC4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3.5.b.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uzupełniając</w:t>
            </w:r>
            <w:r w:rsidR="00402BCD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0C1A0E03" w14:textId="0253F5C8" w:rsidR="00685D48" w:rsidRDefault="00685D48" w:rsidP="0002132D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1</w:t>
            </w:r>
            <w:r w:rsidRPr="00685D4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. Ostrowska L. (red.). Dietetyka. Kompendium. Wyd. 1. PZWL, Warszawa, 2021.</w:t>
            </w:r>
          </w:p>
          <w:p w14:paraId="39BED6E3" w14:textId="76DBA629" w:rsidR="00566B57" w:rsidRDefault="006A341A" w:rsidP="0002132D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2</w:t>
            </w:r>
            <w:r w:rsidR="0002132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. </w:t>
            </w:r>
            <w:proofErr w:type="spellStart"/>
            <w:r w:rsidR="0002132D" w:rsidRPr="0002132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Pyszczuk</w:t>
            </w:r>
            <w:proofErr w:type="spellEnd"/>
            <w:r w:rsidR="0002132D" w:rsidRPr="0002132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 B. Dieta w chorobach nerek przed dializą. PZWL, Warszawa, 2021.</w:t>
            </w:r>
          </w:p>
          <w:p w14:paraId="7456B6D4" w14:textId="7B870ECA" w:rsidR="006A341A" w:rsidRPr="00341AC4" w:rsidRDefault="006A341A" w:rsidP="0002132D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/>
              </w:rPr>
              <w:t xml:space="preserve">3. </w:t>
            </w:r>
            <w:r w:rsidRPr="006A341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/>
              </w:rPr>
              <w:t xml:space="preserve">Cederholm T., Jensen G.L. et al. The GLIM consensus approach to diagnosis of malnutrition: A 5-year update. </w:t>
            </w:r>
            <w:proofErr w:type="spellStart"/>
            <w:r w:rsidRPr="006A341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Clinical</w:t>
            </w:r>
            <w:proofErr w:type="spellEnd"/>
            <w:r w:rsidRPr="006A341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6A341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Nutrition</w:t>
            </w:r>
            <w:proofErr w:type="spellEnd"/>
            <w:r w:rsidRPr="006A341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 2025.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467AD185" w14:textId="78831576" w:rsidR="003E0703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7B98A9B0" w14:textId="2F063730" w:rsidR="005F4973" w:rsidRPr="00341AC4" w:rsidRDefault="005F4973" w:rsidP="005F4973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</w:t>
      </w:r>
    </w:p>
    <w:p w14:paraId="70C4C09E" w14:textId="06B36DD0" w:rsidR="003E0703" w:rsidRPr="00341AC4" w:rsidRDefault="003E0703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C1.</w:t>
      </w:r>
      <w:r w:rsidR="005F4973" w:rsidRPr="005F4973">
        <w:rPr>
          <w:sz w:val="20"/>
          <w:szCs w:val="20"/>
          <w:lang w:eastAsia="en-US" w:bidi="ar-SA"/>
        </w:rPr>
        <w:t xml:space="preserve"> </w:t>
      </w:r>
      <w:r w:rsidR="005F4973" w:rsidRPr="005F4973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Przekazanie wiedzy nt. podstawowych diet leczniczych.</w:t>
      </w:r>
    </w:p>
    <w:p w14:paraId="471E5D6B" w14:textId="15A71F96" w:rsidR="003E0703" w:rsidRDefault="003E0703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C2.</w:t>
      </w:r>
      <w:r w:rsidR="005F4973" w:rsidRPr="005F4973">
        <w:rPr>
          <w:sz w:val="20"/>
          <w:szCs w:val="20"/>
          <w:lang w:eastAsia="en-US" w:bidi="ar-SA"/>
        </w:rPr>
        <w:t xml:space="preserve"> </w:t>
      </w:r>
      <w:r w:rsidR="005F4973" w:rsidRPr="005F4973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Przekazanie wiedzy nt. zastosowania diet leczniczych w leczeniu wybranych stanów chorobowych.</w:t>
      </w:r>
    </w:p>
    <w:p w14:paraId="43B8D9A1" w14:textId="46CBEA2B" w:rsidR="005F4973" w:rsidRDefault="005F4973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C3. </w:t>
      </w:r>
      <w:r w:rsidR="00A62201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Przekazanie</w:t>
      </w:r>
      <w:r w:rsidRPr="005F4973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umiejętności planowania podstawowych diet leczniczych.</w:t>
      </w:r>
    </w:p>
    <w:p w14:paraId="250F2B86" w14:textId="58296974" w:rsidR="003E0703" w:rsidRPr="00A62201" w:rsidRDefault="005F4973" w:rsidP="005F4973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C4. </w:t>
      </w:r>
      <w:r w:rsidR="00A62201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Przekazanie</w:t>
      </w:r>
      <w:r w:rsidRPr="005F4973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umiejętności prawidłowego doboru produktów w podstawowych dietach leczniczych.</w:t>
      </w:r>
    </w:p>
    <w:p w14:paraId="5165C5E4" w14:textId="15CEDD5C" w:rsidR="00A62201" w:rsidRPr="005F4973" w:rsidRDefault="00A62201" w:rsidP="00A62201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C5. </w:t>
      </w:r>
      <w:r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Przekazanie</w:t>
      </w:r>
      <w:r w:rsidRPr="005F4973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umiejętności </w:t>
      </w:r>
      <w:r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podstawowej oceny stanu odżywienia.</w:t>
      </w:r>
    </w:p>
    <w:p w14:paraId="5B404185" w14:textId="77777777" w:rsidR="00A62201" w:rsidRPr="005F4973" w:rsidRDefault="00A62201" w:rsidP="00A62201">
      <w:pPr>
        <w:pStyle w:val="TableParagraph"/>
        <w:spacing w:line="276" w:lineRule="auto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67708B6E" w14:textId="17C856B3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4EC358EB" w14:textId="77777777" w:rsidR="006D764F" w:rsidRPr="00341AC4" w:rsidRDefault="006D764F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</w:t>
      </w:r>
    </w:p>
    <w:p w14:paraId="37371666" w14:textId="3924C5A5" w:rsidR="006D764F" w:rsidRPr="00341AC4" w:rsidRDefault="00B62540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Cele</w:t>
      </w:r>
      <w:r w:rsidRPr="00B62540">
        <w:rPr>
          <w:rFonts w:eastAsia="Arial Unicode MS"/>
          <w:sz w:val="20"/>
          <w:szCs w:val="20"/>
          <w:lang w:val="pl" w:bidi="ar-SA"/>
        </w:rPr>
        <w:t xml:space="preserve"> </w:t>
      </w:r>
      <w:r>
        <w:rPr>
          <w:rFonts w:eastAsia="Arial Unicode MS"/>
          <w:sz w:val="20"/>
          <w:szCs w:val="20"/>
          <w:lang w:val="pl" w:bidi="ar-SA"/>
        </w:rPr>
        <w:t xml:space="preserve">i </w:t>
      </w:r>
      <w:r w:rsidRPr="00B62540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zadania żywienia dietetycznego</w:t>
      </w:r>
    </w:p>
    <w:p w14:paraId="57631787" w14:textId="37B2281D" w:rsidR="006D764F" w:rsidRPr="009954B1" w:rsidRDefault="00B62540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Rodzaje </w:t>
      </w:r>
      <w:r w:rsidRPr="00B62540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diet leczniczych – ich charakterystyka i zastosowanie</w:t>
      </w:r>
    </w:p>
    <w:p w14:paraId="4CFF0B08" w14:textId="62E2A424" w:rsidR="009954B1" w:rsidRDefault="009954B1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Podstawowa ocena stanu odżywienia</w:t>
      </w:r>
    </w:p>
    <w:p w14:paraId="35C69B3F" w14:textId="4C251C98" w:rsidR="00B62540" w:rsidRDefault="00B62540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Dieta </w:t>
      </w:r>
      <w:r w:rsidRPr="00B62540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łatwo strawna. Diety z modyfikacją konsystencji</w:t>
      </w:r>
    </w:p>
    <w:p w14:paraId="54158AFF" w14:textId="4016613C" w:rsidR="00B62540" w:rsidRDefault="00B62540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Dieta </w:t>
      </w:r>
      <w:proofErr w:type="spellStart"/>
      <w:r w:rsidRPr="00B62540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bogatoresztkowa</w:t>
      </w:r>
      <w:proofErr w:type="spellEnd"/>
      <w:r w:rsidRPr="00B62540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. Dieta z ograniczeniem tłuszczu</w:t>
      </w:r>
    </w:p>
    <w:p w14:paraId="3F5F5916" w14:textId="60FF724B" w:rsidR="00B62540" w:rsidRDefault="00B62540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Dieta </w:t>
      </w:r>
      <w:r w:rsidRPr="00B62540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 xml:space="preserve">niskobiałkowa. Dieta </w:t>
      </w:r>
      <w:proofErr w:type="spellStart"/>
      <w:r w:rsidRPr="00B62540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bogatobiałkowa</w:t>
      </w:r>
      <w:proofErr w:type="spellEnd"/>
    </w:p>
    <w:p w14:paraId="0D419C2F" w14:textId="6F848C5E" w:rsidR="00B62540" w:rsidRDefault="00B62540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Dieta z </w:t>
      </w:r>
      <w:r w:rsidRPr="00B62540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ograniczoną ilością substancji pobudzających wydzielanie soku żołądkowego</w:t>
      </w:r>
    </w:p>
    <w:p w14:paraId="394B9EBA" w14:textId="1293C18F" w:rsidR="006D764F" w:rsidRPr="00B62540" w:rsidRDefault="00B62540" w:rsidP="00B62540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Dieta </w:t>
      </w:r>
      <w:r w:rsidRPr="00B62540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wysokoenergetyczna stosowana w niedowadze i wyniszczeniu</w:t>
      </w:r>
    </w:p>
    <w:p w14:paraId="52CBFC3B" w14:textId="255BAEC0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41AC4" w:rsidRPr="00B62AF3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00FDB3FF" w:rsidR="006E60C3" w:rsidRPr="00B62AF3" w:rsidRDefault="006E60C3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62A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1C4830B9" w14:textId="6C993971" w:rsidR="006E60C3" w:rsidRPr="00B62AF3" w:rsidRDefault="00440B43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62A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r</w:t>
            </w:r>
            <w:r w:rsidR="00306BB3" w:rsidRPr="00B62A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ozpoznaje </w:t>
            </w:r>
            <w:r w:rsidR="003241D1" w:rsidRPr="00B62A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konsekwencje niedoboru witamin lub minerałów i ich nadmiaru w organizmie;</w:t>
            </w:r>
          </w:p>
        </w:tc>
        <w:tc>
          <w:tcPr>
            <w:tcW w:w="1773" w:type="dxa"/>
          </w:tcPr>
          <w:p w14:paraId="1881EAEC" w14:textId="3A9E5E27" w:rsidR="006E60C3" w:rsidRPr="00B62AF3" w:rsidRDefault="003241D1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62A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C.W48</w:t>
            </w:r>
          </w:p>
        </w:tc>
      </w:tr>
      <w:tr w:rsidR="00341AC4" w:rsidRPr="00B62AF3" w14:paraId="157D6F3E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1DC4A62D" w:rsidR="006E60C3" w:rsidRPr="00B62AF3" w:rsidRDefault="003241D1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62A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6830" w:type="dxa"/>
          </w:tcPr>
          <w:p w14:paraId="4FFFC98B" w14:textId="4FE76DF7" w:rsidR="006E60C3" w:rsidRPr="00B62AF3" w:rsidRDefault="00440B43" w:rsidP="003241D1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62A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</w:t>
            </w:r>
            <w:r w:rsidR="00306BB3" w:rsidRPr="00B62A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na </w:t>
            </w:r>
            <w:r w:rsidR="003241D1" w:rsidRPr="00B62A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konsekwencje niewłaściwego odżywiania, w tym długotrwałego głodowania, przyjmowania zbyt obfitych posiłków i stosowania niezbilansowanej diety oraz zaburzenia trawienia i wchłaniania produktów trawienia;</w:t>
            </w:r>
          </w:p>
        </w:tc>
        <w:tc>
          <w:tcPr>
            <w:tcW w:w="1773" w:type="dxa"/>
          </w:tcPr>
          <w:p w14:paraId="22E3BAAE" w14:textId="34AC4E1C" w:rsidR="006E60C3" w:rsidRPr="00B62AF3" w:rsidRDefault="003241D1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62A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C.W50</w:t>
            </w:r>
          </w:p>
        </w:tc>
      </w:tr>
    </w:tbl>
    <w:p w14:paraId="770FE7C0" w14:textId="2A87EC85" w:rsidR="00A713B4" w:rsidRPr="00B62AF3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B62AF3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B62AF3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B62AF3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341AC4" w:rsidRPr="00B62AF3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1FEEFD1A" w:rsidR="00A713B4" w:rsidRPr="00B62AF3" w:rsidRDefault="00A713B4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62A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6821" w:type="dxa"/>
          </w:tcPr>
          <w:p w14:paraId="73ADB30C" w14:textId="6F5088CD" w:rsidR="00A713B4" w:rsidRPr="00B62AF3" w:rsidRDefault="00DA570C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62A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szacować ryzyko ujawnienia się danej choroby u potomstwa w oparciu o predyspozycje rodzinne i wpływ czynników środowiskowych;</w:t>
            </w:r>
          </w:p>
        </w:tc>
        <w:tc>
          <w:tcPr>
            <w:tcW w:w="1773" w:type="dxa"/>
          </w:tcPr>
          <w:p w14:paraId="69BAD1D6" w14:textId="57A422DD" w:rsidR="00A713B4" w:rsidRPr="00B62AF3" w:rsidRDefault="00DA570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62A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C.U5</w:t>
            </w:r>
          </w:p>
        </w:tc>
      </w:tr>
    </w:tbl>
    <w:p w14:paraId="5A2DC6D8" w14:textId="077E0DA3" w:rsidR="00A713B4" w:rsidRPr="00B62AF3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B62AF3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B62AF3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Pr="00B62AF3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41AC4" w:rsidRPr="00B62AF3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2E70A284" w:rsidR="00A713B4" w:rsidRPr="00B62AF3" w:rsidRDefault="00A713B4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62A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6830" w:type="dxa"/>
          </w:tcPr>
          <w:p w14:paraId="5FEA63E7" w14:textId="1F1D0A18" w:rsidR="00A713B4" w:rsidRPr="00B62AF3" w:rsidRDefault="00440B43" w:rsidP="00306BB3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62A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</w:t>
            </w:r>
            <w:r w:rsidR="00306BB3" w:rsidRPr="00B62A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ykazuje aktywność w propagowaniu </w:t>
            </w:r>
            <w:proofErr w:type="spellStart"/>
            <w:r w:rsidR="00306BB3" w:rsidRPr="00B62A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zachowań</w:t>
            </w:r>
            <w:proofErr w:type="spellEnd"/>
            <w:r w:rsidR="00306BB3" w:rsidRPr="00B62A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prozdrowotnych;</w:t>
            </w:r>
          </w:p>
        </w:tc>
        <w:tc>
          <w:tcPr>
            <w:tcW w:w="1773" w:type="dxa"/>
          </w:tcPr>
          <w:p w14:paraId="3E07749A" w14:textId="6FD77FA4" w:rsidR="00A713B4" w:rsidRPr="00B62AF3" w:rsidRDefault="003241D1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62A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H.S6</w:t>
            </w:r>
          </w:p>
        </w:tc>
      </w:tr>
      <w:tr w:rsidR="00341AC4" w:rsidRPr="00341AC4" w14:paraId="5898594F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CA200AB" w14:textId="4442F60A" w:rsidR="00A713B4" w:rsidRPr="00B62AF3" w:rsidRDefault="003241D1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62A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6830" w:type="dxa"/>
          </w:tcPr>
          <w:p w14:paraId="3E006535" w14:textId="328A6267" w:rsidR="00A713B4" w:rsidRPr="00B62AF3" w:rsidRDefault="00440B43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62A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</w:t>
            </w:r>
            <w:r w:rsidR="00306BB3" w:rsidRPr="00B62A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est świadomy korzystania z obiektywnych źródeł informacji;</w:t>
            </w:r>
          </w:p>
        </w:tc>
        <w:tc>
          <w:tcPr>
            <w:tcW w:w="1773" w:type="dxa"/>
          </w:tcPr>
          <w:p w14:paraId="303767DD" w14:textId="547CDA29" w:rsidR="00A713B4" w:rsidRPr="00341AC4" w:rsidRDefault="003241D1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62A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H.S7</w:t>
            </w:r>
          </w:p>
        </w:tc>
      </w:tr>
    </w:tbl>
    <w:p w14:paraId="1C259416" w14:textId="227F24BB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341AC4" w:rsidRPr="00341AC4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341AC4" w:rsidRDefault="00CF48D1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88430D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trike/>
                <w:color w:val="000000" w:themeColor="text1"/>
                <w:sz w:val="21"/>
                <w:szCs w:val="21"/>
              </w:rPr>
            </w:pPr>
            <w:r w:rsidRPr="0088430D">
              <w:rPr>
                <w:rFonts w:asciiTheme="minorHAnsi" w:hAnsiTheme="minorHAnsi" w:cstheme="minorHAnsi"/>
                <w:b/>
                <w:iCs/>
                <w:strike/>
                <w:color w:val="000000" w:themeColor="text1"/>
                <w:sz w:val="21"/>
                <w:szCs w:val="21"/>
              </w:rPr>
              <w:t>Egzamin ustny/</w:t>
            </w:r>
            <w:r w:rsidR="009109EC" w:rsidRPr="0088430D">
              <w:rPr>
                <w:rFonts w:asciiTheme="minorHAnsi" w:hAnsiTheme="minorHAnsi" w:cstheme="minorHAnsi"/>
                <w:b/>
                <w:iCs/>
                <w:strike/>
                <w:color w:val="000000" w:themeColor="text1"/>
                <w:sz w:val="21"/>
                <w:szCs w:val="21"/>
              </w:rPr>
              <w:br/>
            </w:r>
            <w:r w:rsidRPr="0088430D">
              <w:rPr>
                <w:rFonts w:asciiTheme="minorHAnsi" w:hAnsiTheme="minorHAnsi" w:cstheme="minorHAnsi"/>
                <w:b/>
                <w:iCs/>
                <w:strike/>
                <w:color w:val="000000" w:themeColor="text1"/>
                <w:sz w:val="21"/>
                <w:szCs w:val="21"/>
              </w:rPr>
              <w:t>pisemny</w:t>
            </w:r>
            <w:r w:rsidR="00B6660E" w:rsidRPr="0088430D">
              <w:rPr>
                <w:rFonts w:asciiTheme="minorHAnsi" w:hAnsiTheme="minorHAnsi" w:cstheme="minorHAnsi"/>
                <w:b/>
                <w:iCs/>
                <w:strike/>
                <w:color w:val="000000" w:themeColor="text1"/>
                <w:sz w:val="21"/>
                <w:szCs w:val="21"/>
              </w:rPr>
              <w:t>/</w:t>
            </w:r>
            <w:r w:rsidR="00B6660E" w:rsidRPr="0088430D">
              <w:rPr>
                <w:rFonts w:asciiTheme="minorHAnsi" w:hAnsiTheme="minorHAnsi" w:cstheme="minorHAnsi"/>
                <w:b/>
                <w:iCs/>
                <w:strike/>
                <w:color w:val="000000" w:themeColor="text1"/>
                <w:sz w:val="21"/>
                <w:szCs w:val="21"/>
              </w:rPr>
              <w:br/>
              <w:t>praktyczny/</w:t>
            </w:r>
            <w:r w:rsidR="009109EC" w:rsidRPr="0088430D">
              <w:rPr>
                <w:rFonts w:asciiTheme="minorHAnsi" w:hAnsiTheme="minorHAnsi" w:cstheme="minorHAnsi"/>
                <w:b/>
                <w:iCs/>
                <w:strike/>
                <w:color w:val="000000" w:themeColor="text1"/>
                <w:sz w:val="21"/>
                <w:szCs w:val="21"/>
              </w:rPr>
              <w:br/>
            </w:r>
            <w:r w:rsidR="00B6660E" w:rsidRPr="0088430D">
              <w:rPr>
                <w:rFonts w:asciiTheme="minorHAnsi" w:hAnsiTheme="minorHAnsi" w:cstheme="minorHAnsi"/>
                <w:b/>
                <w:iCs/>
                <w:strike/>
                <w:color w:val="000000" w:themeColor="text1"/>
                <w:sz w:val="21"/>
                <w:szCs w:val="21"/>
              </w:rPr>
              <w:t xml:space="preserve">inny </w:t>
            </w:r>
            <w:r w:rsidR="00B6660E" w:rsidRPr="0088430D">
              <w:rPr>
                <w:rFonts w:asciiTheme="minorHAnsi" w:hAnsiTheme="minorHAnsi" w:cstheme="minorHAnsi"/>
                <w:b/>
                <w:iCs/>
                <w:strike/>
                <w:color w:val="000000" w:themeColor="text1"/>
                <w:sz w:val="20"/>
                <w:szCs w:val="20"/>
              </w:rPr>
              <w:t>(jaki?)</w:t>
            </w:r>
            <w:r w:rsidRPr="0088430D">
              <w:rPr>
                <w:rFonts w:asciiTheme="minorHAnsi" w:hAnsiTheme="minorHAnsi" w:cstheme="minorHAnsi"/>
                <w:b/>
                <w:iCs/>
                <w:strike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5C642DC9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88430D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trike/>
                <w:color w:val="000000" w:themeColor="text1"/>
                <w:sz w:val="21"/>
                <w:szCs w:val="21"/>
              </w:rPr>
            </w:pPr>
            <w:r w:rsidRPr="0088430D">
              <w:rPr>
                <w:rFonts w:asciiTheme="minorHAnsi" w:hAnsiTheme="minorHAnsi" w:cstheme="minorHAnsi"/>
                <w:b/>
                <w:iCs/>
                <w:strike/>
                <w:color w:val="000000" w:themeColor="text1"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A3D6651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88430D">
              <w:rPr>
                <w:rFonts w:asciiTheme="minorHAnsi" w:hAnsiTheme="minorHAnsi" w:cstheme="minorHAnsi"/>
                <w:b/>
                <w:iCs/>
                <w:strike/>
                <w:color w:val="000000" w:themeColor="text1"/>
                <w:sz w:val="21"/>
                <w:szCs w:val="21"/>
              </w:rPr>
              <w:t>Praca własna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2DBFB9CA" w14:textId="708AF349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88430D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trike/>
                <w:color w:val="000000" w:themeColor="text1"/>
                <w:sz w:val="21"/>
                <w:szCs w:val="21"/>
              </w:rPr>
            </w:pPr>
            <w:r w:rsidRPr="0088430D">
              <w:rPr>
                <w:rFonts w:asciiTheme="minorHAnsi" w:hAnsiTheme="minorHAnsi" w:cstheme="minorHAnsi"/>
                <w:b/>
                <w:iCs/>
                <w:strike/>
                <w:color w:val="000000" w:themeColor="text1"/>
                <w:sz w:val="21"/>
                <w:szCs w:val="21"/>
              </w:rPr>
              <w:t>Inne</w:t>
            </w:r>
            <w:r w:rsidR="00C14619" w:rsidRPr="0088430D">
              <w:rPr>
                <w:rFonts w:asciiTheme="minorHAnsi" w:hAnsiTheme="minorHAnsi" w:cstheme="minorHAnsi"/>
                <w:b/>
                <w:iCs/>
                <w:strike/>
                <w:color w:val="000000" w:themeColor="text1"/>
                <w:sz w:val="21"/>
                <w:szCs w:val="21"/>
              </w:rPr>
              <w:t xml:space="preserve"> </w:t>
            </w:r>
            <w:r w:rsidRPr="0088430D">
              <w:rPr>
                <w:rFonts w:asciiTheme="minorHAnsi" w:hAnsiTheme="minorHAnsi" w:cstheme="minorHAnsi"/>
                <w:b/>
                <w:iCs/>
                <w:strike/>
                <w:color w:val="000000" w:themeColor="text1"/>
                <w:sz w:val="20"/>
                <w:szCs w:val="20"/>
              </w:rPr>
              <w:t>(jakie?)</w:t>
            </w:r>
            <w:r w:rsidRPr="0088430D">
              <w:rPr>
                <w:rFonts w:asciiTheme="minorHAnsi" w:hAnsiTheme="minorHAnsi" w:cstheme="minorHAnsi"/>
                <w:b/>
                <w:iCs/>
                <w:strike/>
                <w:color w:val="000000" w:themeColor="text1"/>
                <w:sz w:val="21"/>
                <w:szCs w:val="21"/>
              </w:rPr>
              <w:t>*</w:t>
            </w:r>
          </w:p>
        </w:tc>
      </w:tr>
    </w:tbl>
    <w:p w14:paraId="3578C4F0" w14:textId="77777777" w:rsidR="00EE1743" w:rsidRDefault="00EE1743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bookmarkStart w:id="1" w:name="_GoBack"/>
      <w:bookmarkEnd w:id="1"/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341AC4" w:rsidRPr="006220D7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6220D7" w:rsidRDefault="00B20F2C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6220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B20F2C" w:rsidRPr="006220D7" w:rsidRDefault="00B20F2C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6220D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6220D7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6220D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6220D7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6220D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6220D7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6220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6220D7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6220D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6220D7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6220D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6220D7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6220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6220D7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6220D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6220D7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6220D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6220D7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6220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6220D7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6220D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6220D7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6220D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6220D7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6220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6220D7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6220D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6220D7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6220D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6220D7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6220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6220D7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6220D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6220D7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6220D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6220D7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6220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6220D7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6220D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6220D7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6220D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6220D7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6220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6220D7" w:rsidRPr="006220D7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5C9F52CF" w:rsidR="006220D7" w:rsidRPr="006220D7" w:rsidRDefault="006220D7" w:rsidP="006220D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6220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14:paraId="4C6EC9F3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1464A51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47EEF87B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6220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3F3DA3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DDF7904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1329002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5277079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2C367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6220D7" w:rsidRPr="006220D7" w14:paraId="1BE54D9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2854E9F0" w:rsidR="006220D7" w:rsidRPr="006220D7" w:rsidRDefault="006220D7" w:rsidP="006220D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6220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408" w:type="dxa"/>
          </w:tcPr>
          <w:p w14:paraId="1A597A3D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5B345F5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98FB300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35BF6D43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6220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BDC6994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1CB537F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EE502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B46E93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E02B6B9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28AF53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8DACE01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D1DE7D0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F52DC2B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D55402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04AA45" w14:textId="494CFD8A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6220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D04CEDD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80DE29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6D797A0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7E0889A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6220D7" w:rsidRPr="006220D7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6738B8FF" w:rsidR="006220D7" w:rsidRPr="006220D7" w:rsidRDefault="006220D7" w:rsidP="006220D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6220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0736369D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5D9CA6D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0BCF705F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6220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B9C5F9B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4E6D5556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6220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045750C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A82181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29A7781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6220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6220D7" w:rsidRPr="006220D7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281513FD" w:rsidR="006220D7" w:rsidRPr="006220D7" w:rsidRDefault="006220D7" w:rsidP="006220D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6220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408" w:type="dxa"/>
          </w:tcPr>
          <w:p w14:paraId="2E77055B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7152E0E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30169580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6220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DB376F4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536FB5C2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6220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139DE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155E433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18B6E5D8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6220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6220D7" w:rsidRPr="006220D7" w14:paraId="1B1A972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B68E116" w14:textId="7C298B1E" w:rsidR="006220D7" w:rsidRPr="006220D7" w:rsidRDefault="006220D7" w:rsidP="006220D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6220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408" w:type="dxa"/>
          </w:tcPr>
          <w:p w14:paraId="418FD592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6010DF1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180B077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E9DDF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FB4948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371DC1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67D63B4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66F47D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FBE423D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000E68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A356302" w14:textId="7F9CB46E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6220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D23F22F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0EC03A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BF15207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3E4B209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8EAE6D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C67D6A" w14:textId="3B9C60FE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6220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4C6220D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0151EB2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5476190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E76B56B" w14:textId="77777777" w:rsidR="006220D7" w:rsidRPr="006220D7" w:rsidRDefault="006220D7" w:rsidP="006220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2B64AB64" w14:textId="77777777" w:rsidR="00B62AF3" w:rsidRDefault="00B20F2C" w:rsidP="00B62AF3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się</w:t>
      </w:r>
    </w:p>
    <w:p w14:paraId="0E23697D" w14:textId="77777777" w:rsidR="00B62AF3" w:rsidRDefault="00B62AF3" w:rsidP="00B62AF3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  <w:color w:val="000000" w:themeColor="text1"/>
        </w:rPr>
      </w:pPr>
    </w:p>
    <w:p w14:paraId="696F3563" w14:textId="0F45E3E9" w:rsidR="00906C25" w:rsidRPr="00B62AF3" w:rsidRDefault="00B62AF3" w:rsidP="00B62AF3">
      <w:pPr>
        <w:pStyle w:val="Tekstpodstawowy"/>
        <w:spacing w:before="120" w:after="120" w:line="276" w:lineRule="auto"/>
        <w:ind w:firstLine="720"/>
        <w:rPr>
          <w:rFonts w:asciiTheme="minorHAnsi" w:hAnsiTheme="minorHAnsi" w:cstheme="minorHAnsi"/>
          <w:b w:val="0"/>
          <w:bCs w:val="0"/>
          <w:iCs/>
          <w:color w:val="000000" w:themeColor="text1"/>
        </w:rPr>
      </w:pPr>
      <w:r w:rsidRPr="00B62AF3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4.5.</w:t>
      </w:r>
      <w:r>
        <w:rPr>
          <w:rFonts w:asciiTheme="minorHAnsi" w:hAnsiTheme="minorHAnsi" w:cstheme="minorHAnsi"/>
          <w:iCs/>
          <w:color w:val="000000" w:themeColor="text1"/>
        </w:rPr>
        <w:t xml:space="preserve"> </w:t>
      </w:r>
      <w:r w:rsidR="00906C25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Kryteria oceny stopnia osiągnięcia efektów uczenia się</w:t>
      </w:r>
    </w:p>
    <w:p w14:paraId="47CF235C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6532A379" w14:textId="6B08B330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(C)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341AC4" w:rsidRPr="006220D7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6220D7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220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6220D7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220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6220D7" w:rsidRPr="006220D7" w14:paraId="277FAE1E" w14:textId="77777777" w:rsidTr="00B23415">
        <w:trPr>
          <w:jc w:val="center"/>
        </w:trPr>
        <w:tc>
          <w:tcPr>
            <w:tcW w:w="953" w:type="dxa"/>
          </w:tcPr>
          <w:p w14:paraId="19E1F1F0" w14:textId="1553B4E9" w:rsidR="006220D7" w:rsidRPr="006220D7" w:rsidRDefault="006220D7" w:rsidP="006220D7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220D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45C1" w14:textId="47653B4D" w:rsidR="006220D7" w:rsidRPr="006220D7" w:rsidRDefault="006220D7" w:rsidP="006220D7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6220D7">
              <w:rPr>
                <w:rFonts w:asciiTheme="minorHAnsi" w:hAnsiTheme="minorHAnsi" w:cstheme="minorHAnsi"/>
                <w:b w:val="0"/>
                <w:sz w:val="21"/>
                <w:szCs w:val="21"/>
              </w:rPr>
              <w:t>61-68% prawidłowych odpowiedzi z kolokwium, aktywności oraz pracy w grupie.</w:t>
            </w:r>
          </w:p>
        </w:tc>
      </w:tr>
      <w:tr w:rsidR="006220D7" w:rsidRPr="006220D7" w14:paraId="11404FDC" w14:textId="77777777" w:rsidTr="00B23415">
        <w:trPr>
          <w:jc w:val="center"/>
        </w:trPr>
        <w:tc>
          <w:tcPr>
            <w:tcW w:w="953" w:type="dxa"/>
          </w:tcPr>
          <w:p w14:paraId="684786CB" w14:textId="64E3E01F" w:rsidR="006220D7" w:rsidRPr="006220D7" w:rsidRDefault="006220D7" w:rsidP="006220D7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220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080B" w14:textId="11A0CAF3" w:rsidR="006220D7" w:rsidRPr="006220D7" w:rsidRDefault="006220D7" w:rsidP="006220D7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6220D7">
              <w:rPr>
                <w:rFonts w:asciiTheme="minorHAnsi" w:hAnsiTheme="minorHAnsi" w:cstheme="minorHAnsi"/>
                <w:b w:val="0"/>
                <w:sz w:val="21"/>
                <w:szCs w:val="21"/>
              </w:rPr>
              <w:t>69-76% prawidłowych odpowiedzi z kolokwium, aktywności oraz pracy w grupie.</w:t>
            </w:r>
          </w:p>
        </w:tc>
      </w:tr>
      <w:tr w:rsidR="006220D7" w:rsidRPr="006220D7" w14:paraId="7B8C31F7" w14:textId="77777777" w:rsidTr="00B23415">
        <w:trPr>
          <w:jc w:val="center"/>
        </w:trPr>
        <w:tc>
          <w:tcPr>
            <w:tcW w:w="953" w:type="dxa"/>
          </w:tcPr>
          <w:p w14:paraId="6B4477CC" w14:textId="1CB33891" w:rsidR="006220D7" w:rsidRPr="006220D7" w:rsidRDefault="006220D7" w:rsidP="006220D7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220D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B4E3" w14:textId="609674D0" w:rsidR="006220D7" w:rsidRPr="006220D7" w:rsidRDefault="006220D7" w:rsidP="006220D7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6220D7">
              <w:rPr>
                <w:rFonts w:asciiTheme="minorHAnsi" w:hAnsiTheme="minorHAnsi" w:cstheme="minorHAnsi"/>
                <w:b w:val="0"/>
                <w:sz w:val="21"/>
                <w:szCs w:val="21"/>
              </w:rPr>
              <w:t>77-84% prawidłowych odpowiedzi z kolokwium, aktywności oraz pracy w grupie.</w:t>
            </w:r>
          </w:p>
        </w:tc>
      </w:tr>
      <w:tr w:rsidR="006220D7" w:rsidRPr="006220D7" w14:paraId="53052AEB" w14:textId="77777777" w:rsidTr="00B23415">
        <w:trPr>
          <w:jc w:val="center"/>
        </w:trPr>
        <w:tc>
          <w:tcPr>
            <w:tcW w:w="953" w:type="dxa"/>
          </w:tcPr>
          <w:p w14:paraId="4C65D833" w14:textId="37FCA98B" w:rsidR="006220D7" w:rsidRPr="006220D7" w:rsidRDefault="006220D7" w:rsidP="006220D7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220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05F3" w14:textId="070C33AC" w:rsidR="006220D7" w:rsidRPr="006220D7" w:rsidRDefault="006220D7" w:rsidP="006220D7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6220D7">
              <w:rPr>
                <w:rFonts w:asciiTheme="minorHAnsi" w:hAnsiTheme="minorHAnsi" w:cstheme="minorHAnsi"/>
                <w:b w:val="0"/>
                <w:sz w:val="21"/>
                <w:szCs w:val="21"/>
              </w:rPr>
              <w:t>85-92% prawidłowych odpowiedzi z kolokwium, aktywności oraz pracy w grupie.</w:t>
            </w:r>
          </w:p>
        </w:tc>
      </w:tr>
      <w:tr w:rsidR="006220D7" w:rsidRPr="006220D7" w14:paraId="59CC13F9" w14:textId="77777777" w:rsidTr="00B23415">
        <w:trPr>
          <w:jc w:val="center"/>
        </w:trPr>
        <w:tc>
          <w:tcPr>
            <w:tcW w:w="953" w:type="dxa"/>
          </w:tcPr>
          <w:p w14:paraId="084C6C17" w14:textId="089DBAF5" w:rsidR="006220D7" w:rsidRPr="006220D7" w:rsidRDefault="006220D7" w:rsidP="006220D7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220D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655A" w14:textId="7A26F45E" w:rsidR="006220D7" w:rsidRPr="006220D7" w:rsidRDefault="006220D7" w:rsidP="006220D7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6220D7">
              <w:rPr>
                <w:rFonts w:asciiTheme="minorHAnsi" w:hAnsiTheme="minorHAnsi" w:cstheme="minorHAnsi"/>
                <w:b w:val="0"/>
                <w:sz w:val="21"/>
                <w:szCs w:val="21"/>
              </w:rPr>
              <w:t>93-100% prawidłowych odpowiedzi z kolokwium, aktywności oraz pracy w grupie.</w:t>
            </w:r>
          </w:p>
        </w:tc>
      </w:tr>
    </w:tbl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341AC4" w:rsidRPr="00341AC4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</w:t>
            </w:r>
            <w:r w:rsidR="000706A4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KONTAKTOWE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5A638E15" w:rsidR="00896E3C" w:rsidRPr="00341AC4" w:rsidRDefault="006220D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38DD38DF" w:rsidR="00896E3C" w:rsidRPr="00341AC4" w:rsidRDefault="006220D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20</w:t>
            </w:r>
          </w:p>
        </w:tc>
      </w:tr>
      <w:tr w:rsidR="00341AC4" w:rsidRPr="00341AC4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ćwiczeniach, konwersatoriach, laboratoriach*</w:t>
            </w:r>
          </w:p>
        </w:tc>
        <w:tc>
          <w:tcPr>
            <w:tcW w:w="2172" w:type="dxa"/>
            <w:vAlign w:val="center"/>
          </w:tcPr>
          <w:p w14:paraId="3311B3D1" w14:textId="17F23652" w:rsidR="00896E3C" w:rsidRPr="00341AC4" w:rsidRDefault="006220D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20</w:t>
            </w:r>
          </w:p>
        </w:tc>
        <w:tc>
          <w:tcPr>
            <w:tcW w:w="2173" w:type="dxa"/>
            <w:vAlign w:val="center"/>
          </w:tcPr>
          <w:p w14:paraId="492C2401" w14:textId="421AA169" w:rsidR="00896E3C" w:rsidRPr="00341AC4" w:rsidRDefault="006220D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20</w:t>
            </w:r>
          </w:p>
        </w:tc>
      </w:tr>
      <w:tr w:rsidR="00341AC4" w:rsidRPr="00341AC4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SAMODZIELNA PRACA STUDENTA 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NIEKONTAKTOWE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384E8F53" w:rsidR="00896E3C" w:rsidRPr="00341AC4" w:rsidRDefault="006220D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30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19DB9510" w:rsidR="00896E3C" w:rsidRPr="00341AC4" w:rsidRDefault="006220D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30</w:t>
            </w:r>
          </w:p>
        </w:tc>
      </w:tr>
      <w:tr w:rsidR="00341AC4" w:rsidRPr="00341AC4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ćwiczeń, konwersatorium, laboratorium*</w:t>
            </w:r>
          </w:p>
        </w:tc>
        <w:tc>
          <w:tcPr>
            <w:tcW w:w="2172" w:type="dxa"/>
            <w:vAlign w:val="center"/>
          </w:tcPr>
          <w:p w14:paraId="1A4A6AF0" w14:textId="12AF06C6" w:rsidR="00896E3C" w:rsidRPr="00341AC4" w:rsidRDefault="006220D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30</w:t>
            </w:r>
          </w:p>
        </w:tc>
        <w:tc>
          <w:tcPr>
            <w:tcW w:w="2173" w:type="dxa"/>
            <w:vAlign w:val="center"/>
          </w:tcPr>
          <w:p w14:paraId="33F52B04" w14:textId="5FA3944C" w:rsidR="00896E3C" w:rsidRPr="00341AC4" w:rsidRDefault="006220D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30</w:t>
            </w:r>
          </w:p>
        </w:tc>
      </w:tr>
      <w:tr w:rsidR="00341AC4" w:rsidRPr="00341AC4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0D0E49AF" w:rsidR="00896E3C" w:rsidRPr="00341AC4" w:rsidRDefault="00FC058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50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00A003DE" w:rsidR="00896E3C" w:rsidRPr="00341AC4" w:rsidRDefault="00FC058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50</w:t>
            </w:r>
          </w:p>
        </w:tc>
      </w:tr>
      <w:tr w:rsidR="00341AC4" w:rsidRPr="00341AC4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PUNKTY ECTS za </w:t>
            </w:r>
            <w:r w:rsidR="009C5192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782D659C" w:rsidR="001106DC" w:rsidRPr="00341AC4" w:rsidRDefault="00FC058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15C1083C" w:rsidR="00896E3C" w:rsidRPr="00341AC4" w:rsidRDefault="00FC058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</w:t>
            </w:r>
          </w:p>
        </w:tc>
      </w:tr>
    </w:tbl>
    <w:p w14:paraId="0EF3C84C" w14:textId="74EB428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355686C"/>
    <w:multiLevelType w:val="hybridMultilevel"/>
    <w:tmpl w:val="F4ACF0FA"/>
    <w:lvl w:ilvl="0" w:tplc="34643566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8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9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1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2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5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6" w15:restartNumberingAfterBreak="0">
    <w:nsid w:val="5D0C6D88"/>
    <w:multiLevelType w:val="hybridMultilevel"/>
    <w:tmpl w:val="94DC3B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1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4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5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6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7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4"/>
  </w:num>
  <w:num w:numId="2">
    <w:abstractNumId w:val="4"/>
  </w:num>
  <w:num w:numId="3">
    <w:abstractNumId w:val="18"/>
  </w:num>
  <w:num w:numId="4">
    <w:abstractNumId w:val="35"/>
  </w:num>
  <w:num w:numId="5">
    <w:abstractNumId w:val="2"/>
  </w:num>
  <w:num w:numId="6">
    <w:abstractNumId w:val="33"/>
  </w:num>
  <w:num w:numId="7">
    <w:abstractNumId w:val="10"/>
  </w:num>
  <w:num w:numId="8">
    <w:abstractNumId w:val="17"/>
  </w:num>
  <w:num w:numId="9">
    <w:abstractNumId w:val="7"/>
  </w:num>
  <w:num w:numId="10">
    <w:abstractNumId w:val="24"/>
  </w:num>
  <w:num w:numId="11">
    <w:abstractNumId w:val="25"/>
  </w:num>
  <w:num w:numId="12">
    <w:abstractNumId w:val="32"/>
  </w:num>
  <w:num w:numId="13">
    <w:abstractNumId w:val="12"/>
  </w:num>
  <w:num w:numId="14">
    <w:abstractNumId w:val="29"/>
  </w:num>
  <w:num w:numId="15">
    <w:abstractNumId w:val="31"/>
  </w:num>
  <w:num w:numId="16">
    <w:abstractNumId w:val="30"/>
  </w:num>
  <w:num w:numId="17">
    <w:abstractNumId w:val="20"/>
  </w:num>
  <w:num w:numId="18">
    <w:abstractNumId w:val="9"/>
  </w:num>
  <w:num w:numId="19">
    <w:abstractNumId w:val="13"/>
  </w:num>
  <w:num w:numId="20">
    <w:abstractNumId w:val="1"/>
  </w:num>
  <w:num w:numId="21">
    <w:abstractNumId w:val="21"/>
  </w:num>
  <w:num w:numId="22">
    <w:abstractNumId w:val="23"/>
  </w:num>
  <w:num w:numId="23">
    <w:abstractNumId w:val="0"/>
  </w:num>
  <w:num w:numId="24">
    <w:abstractNumId w:val="36"/>
  </w:num>
  <w:num w:numId="25">
    <w:abstractNumId w:val="11"/>
  </w:num>
  <w:num w:numId="26">
    <w:abstractNumId w:val="19"/>
  </w:num>
  <w:num w:numId="27">
    <w:abstractNumId w:val="37"/>
  </w:num>
  <w:num w:numId="28">
    <w:abstractNumId w:val="14"/>
  </w:num>
  <w:num w:numId="29">
    <w:abstractNumId w:val="28"/>
  </w:num>
  <w:num w:numId="30">
    <w:abstractNumId w:val="6"/>
  </w:num>
  <w:num w:numId="31">
    <w:abstractNumId w:val="16"/>
  </w:num>
  <w:num w:numId="32">
    <w:abstractNumId w:val="22"/>
  </w:num>
  <w:num w:numId="33">
    <w:abstractNumId w:val="3"/>
  </w:num>
  <w:num w:numId="34">
    <w:abstractNumId w:val="15"/>
  </w:num>
  <w:num w:numId="35">
    <w:abstractNumId w:val="8"/>
  </w:num>
  <w:num w:numId="36">
    <w:abstractNumId w:val="27"/>
  </w:num>
  <w:num w:numId="37">
    <w:abstractNumId w:val="5"/>
  </w:num>
  <w:num w:numId="3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6C5"/>
    <w:rsid w:val="0002132D"/>
    <w:rsid w:val="00040C7C"/>
    <w:rsid w:val="00053608"/>
    <w:rsid w:val="000657F2"/>
    <w:rsid w:val="000706A4"/>
    <w:rsid w:val="0007138A"/>
    <w:rsid w:val="000746C5"/>
    <w:rsid w:val="000800D0"/>
    <w:rsid w:val="000D4346"/>
    <w:rsid w:val="000F5265"/>
    <w:rsid w:val="00104F8D"/>
    <w:rsid w:val="001106DC"/>
    <w:rsid w:val="001373A5"/>
    <w:rsid w:val="00145EC7"/>
    <w:rsid w:val="001A5F3B"/>
    <w:rsid w:val="001D18A7"/>
    <w:rsid w:val="001D511D"/>
    <w:rsid w:val="001E0ADE"/>
    <w:rsid w:val="001E7B5A"/>
    <w:rsid w:val="001F13D6"/>
    <w:rsid w:val="00204C4C"/>
    <w:rsid w:val="002401BA"/>
    <w:rsid w:val="0027397F"/>
    <w:rsid w:val="00274469"/>
    <w:rsid w:val="00306BB3"/>
    <w:rsid w:val="003241D1"/>
    <w:rsid w:val="00341AC4"/>
    <w:rsid w:val="0034602B"/>
    <w:rsid w:val="003622B2"/>
    <w:rsid w:val="00363F81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0B43"/>
    <w:rsid w:val="004443B6"/>
    <w:rsid w:val="004501ED"/>
    <w:rsid w:val="004838B3"/>
    <w:rsid w:val="004A241A"/>
    <w:rsid w:val="004B30D1"/>
    <w:rsid w:val="004C2D66"/>
    <w:rsid w:val="004E017B"/>
    <w:rsid w:val="004F47E5"/>
    <w:rsid w:val="00513674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5F4973"/>
    <w:rsid w:val="00621E17"/>
    <w:rsid w:val="006220D7"/>
    <w:rsid w:val="00625795"/>
    <w:rsid w:val="00635E40"/>
    <w:rsid w:val="00654EA0"/>
    <w:rsid w:val="0067260F"/>
    <w:rsid w:val="00685D48"/>
    <w:rsid w:val="006A0C6B"/>
    <w:rsid w:val="006A341A"/>
    <w:rsid w:val="006C5000"/>
    <w:rsid w:val="006D764F"/>
    <w:rsid w:val="006E60C3"/>
    <w:rsid w:val="006F029C"/>
    <w:rsid w:val="00725F8A"/>
    <w:rsid w:val="00775AF1"/>
    <w:rsid w:val="00791CE2"/>
    <w:rsid w:val="007B605E"/>
    <w:rsid w:val="007C3DBD"/>
    <w:rsid w:val="00834C51"/>
    <w:rsid w:val="00862E0A"/>
    <w:rsid w:val="0088430D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954B1"/>
    <w:rsid w:val="009C5192"/>
    <w:rsid w:val="009D2D35"/>
    <w:rsid w:val="009D3E96"/>
    <w:rsid w:val="009D44FA"/>
    <w:rsid w:val="00A37682"/>
    <w:rsid w:val="00A376DE"/>
    <w:rsid w:val="00A5532D"/>
    <w:rsid w:val="00A56677"/>
    <w:rsid w:val="00A62201"/>
    <w:rsid w:val="00A713B4"/>
    <w:rsid w:val="00AB3480"/>
    <w:rsid w:val="00AB6E40"/>
    <w:rsid w:val="00AE4328"/>
    <w:rsid w:val="00AF51E8"/>
    <w:rsid w:val="00AF7E08"/>
    <w:rsid w:val="00B20F2C"/>
    <w:rsid w:val="00B36858"/>
    <w:rsid w:val="00B54F67"/>
    <w:rsid w:val="00B62540"/>
    <w:rsid w:val="00B62AF3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85EF3"/>
    <w:rsid w:val="00D864ED"/>
    <w:rsid w:val="00D938BC"/>
    <w:rsid w:val="00DA28D5"/>
    <w:rsid w:val="00DA570C"/>
    <w:rsid w:val="00DB5D67"/>
    <w:rsid w:val="00DD65E8"/>
    <w:rsid w:val="00DE1F53"/>
    <w:rsid w:val="00E17D02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E1743"/>
    <w:rsid w:val="00EE3CEA"/>
    <w:rsid w:val="00EF03DF"/>
    <w:rsid w:val="00F05892"/>
    <w:rsid w:val="00F114BE"/>
    <w:rsid w:val="00F24029"/>
    <w:rsid w:val="00F5109B"/>
    <w:rsid w:val="00F56C36"/>
    <w:rsid w:val="00F71386"/>
    <w:rsid w:val="00F75F6D"/>
    <w:rsid w:val="00F77856"/>
    <w:rsid w:val="00F93849"/>
    <w:rsid w:val="00FB2C0D"/>
    <w:rsid w:val="00FC058C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styleId="Hipercze">
    <w:name w:val="Hyperlink"/>
    <w:rsid w:val="0002132D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amila.sobas@ujk.edu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21CC11-816A-4A99-8754-1DAF753EB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809</Words>
  <Characters>4858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5656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Julia Piotrowicz</cp:lastModifiedBy>
  <cp:revision>4</cp:revision>
  <cp:lastPrinted>2025-10-28T07:51:00Z</cp:lastPrinted>
  <dcterms:created xsi:type="dcterms:W3CDTF">2026-10-02T08:00:00Z</dcterms:created>
  <dcterms:modified xsi:type="dcterms:W3CDTF">2026-10-02T08:36:00Z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